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9899" w14:textId="77777777" w:rsidR="00E2215D" w:rsidRPr="001F3A92" w:rsidRDefault="001F3A92" w:rsidP="001F3A92">
      <w:pPr>
        <w:spacing w:after="0"/>
        <w:jc w:val="center"/>
        <w:rPr>
          <w:rFonts w:ascii="Arial" w:hAnsi="Arial" w:cs="Arial"/>
          <w:b/>
          <w:bCs/>
        </w:rPr>
      </w:pPr>
      <w:r w:rsidRPr="001F3A92">
        <w:rPr>
          <w:rFonts w:ascii="Arial" w:hAnsi="Arial" w:cs="Arial"/>
          <w:b/>
          <w:bCs/>
        </w:rPr>
        <w:t>Bradenstoke Solar Farm Community Benefit Fund.</w:t>
      </w:r>
    </w:p>
    <w:p w14:paraId="1736D95C" w14:textId="77777777" w:rsidR="001F3A92" w:rsidRPr="001F3A92" w:rsidRDefault="001F3A92" w:rsidP="001F3A92">
      <w:pPr>
        <w:spacing w:after="0"/>
        <w:jc w:val="center"/>
        <w:rPr>
          <w:rFonts w:ascii="Arial" w:hAnsi="Arial" w:cs="Arial"/>
          <w:b/>
          <w:bCs/>
        </w:rPr>
      </w:pPr>
      <w:r w:rsidRPr="001F3A92">
        <w:rPr>
          <w:rFonts w:ascii="Arial" w:hAnsi="Arial" w:cs="Arial"/>
          <w:b/>
          <w:bCs/>
        </w:rPr>
        <w:t>Annual General Meeting</w:t>
      </w:r>
    </w:p>
    <w:p w14:paraId="2E3D659B" w14:textId="0D93433A" w:rsidR="001F3A92" w:rsidRDefault="00ED79F3" w:rsidP="00ED79F3">
      <w:pPr>
        <w:spacing w:after="0"/>
        <w:jc w:val="center"/>
        <w:rPr>
          <w:rFonts w:ascii="Arial" w:hAnsi="Arial" w:cs="Arial"/>
          <w:b/>
          <w:bCs/>
        </w:rPr>
      </w:pPr>
      <w:r>
        <w:rPr>
          <w:rFonts w:ascii="Arial" w:hAnsi="Arial" w:cs="Arial"/>
          <w:b/>
          <w:bCs/>
        </w:rPr>
        <w:t>1</w:t>
      </w:r>
      <w:r w:rsidRPr="00ED79F3">
        <w:rPr>
          <w:rFonts w:ascii="Arial" w:hAnsi="Arial" w:cs="Arial"/>
          <w:b/>
          <w:bCs/>
          <w:vertAlign w:val="superscript"/>
        </w:rPr>
        <w:t>st</w:t>
      </w:r>
      <w:r>
        <w:rPr>
          <w:rFonts w:ascii="Arial" w:hAnsi="Arial" w:cs="Arial"/>
          <w:b/>
          <w:bCs/>
        </w:rPr>
        <w:t xml:space="preserve"> November 2023 </w:t>
      </w:r>
      <w:r w:rsidR="00A860D8">
        <w:rPr>
          <w:rFonts w:ascii="Arial" w:hAnsi="Arial" w:cs="Arial"/>
          <w:b/>
          <w:bCs/>
        </w:rPr>
        <w:t xml:space="preserve"> – 6:00pm</w:t>
      </w:r>
    </w:p>
    <w:p w14:paraId="046FB438" w14:textId="77777777" w:rsidR="00E0295B" w:rsidRPr="001F3A92" w:rsidRDefault="007C290B" w:rsidP="001F3A92">
      <w:pPr>
        <w:spacing w:after="0"/>
        <w:jc w:val="center"/>
        <w:rPr>
          <w:rFonts w:ascii="Arial" w:hAnsi="Arial" w:cs="Arial"/>
          <w:b/>
          <w:bCs/>
        </w:rPr>
      </w:pPr>
      <w:r>
        <w:rPr>
          <w:rFonts w:ascii="Arial" w:hAnsi="Arial" w:cs="Arial"/>
          <w:b/>
          <w:bCs/>
        </w:rPr>
        <w:t>Chairman’s report</w:t>
      </w:r>
    </w:p>
    <w:p w14:paraId="1B54F785" w14:textId="24291A82" w:rsidR="00A52C80" w:rsidRPr="00A52C80" w:rsidRDefault="00A52C80" w:rsidP="00A52C80">
      <w:pPr>
        <w:spacing w:after="0" w:line="240" w:lineRule="auto"/>
        <w:rPr>
          <w:rFonts w:ascii="Arial" w:eastAsia="Calibri" w:hAnsi="Arial" w:cs="Arial"/>
          <w:sz w:val="28"/>
          <w:szCs w:val="28"/>
        </w:rPr>
      </w:pPr>
    </w:p>
    <w:p w14:paraId="24A9B185"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Chair’s Report November 2023</w:t>
      </w:r>
    </w:p>
    <w:p w14:paraId="1D0C0A5E" w14:textId="77777777" w:rsidR="00403680" w:rsidRDefault="00403680" w:rsidP="00403680">
      <w:pPr>
        <w:spacing w:after="0" w:line="240" w:lineRule="auto"/>
        <w:rPr>
          <w:rFonts w:ascii="Arial" w:eastAsia="Calibri" w:hAnsi="Arial" w:cs="Arial"/>
          <w:sz w:val="28"/>
          <w:szCs w:val="28"/>
        </w:rPr>
      </w:pPr>
    </w:p>
    <w:p w14:paraId="71F683D3"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Welcome to our 2023 AGM.</w:t>
      </w:r>
    </w:p>
    <w:p w14:paraId="192C2107" w14:textId="77777777" w:rsidR="00403680" w:rsidRDefault="00403680" w:rsidP="00403680">
      <w:pPr>
        <w:spacing w:after="0" w:line="240" w:lineRule="auto"/>
        <w:rPr>
          <w:rFonts w:ascii="Arial" w:eastAsia="Calibri" w:hAnsi="Arial" w:cs="Arial"/>
          <w:sz w:val="28"/>
          <w:szCs w:val="28"/>
        </w:rPr>
      </w:pPr>
    </w:p>
    <w:p w14:paraId="4CFBC842"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 xml:space="preserve">Firstly, thank you to Mary Hardwidge of Community First for her patient handling of the grant requests and payments. Our slimmed down sign off for payments that have been previously agreed is working well. We now need to focus on getting some more “before and after” photographs to embellish the website! </w:t>
      </w:r>
    </w:p>
    <w:p w14:paraId="723E6716" w14:textId="77777777" w:rsidR="00403680" w:rsidRDefault="00403680" w:rsidP="00403680">
      <w:pPr>
        <w:spacing w:after="0" w:line="240" w:lineRule="auto"/>
        <w:rPr>
          <w:rFonts w:ascii="Arial" w:eastAsia="Calibri" w:hAnsi="Arial" w:cs="Arial"/>
          <w:sz w:val="28"/>
          <w:szCs w:val="28"/>
        </w:rPr>
      </w:pPr>
    </w:p>
    <w:p w14:paraId="5F05B266"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 xml:space="preserve">We have only approved 6 applications this year. Whilst they will undoubtedly make a difference to the communities in receipt of these grants, there is money in the bank account which could be making a much bigger difference. </w:t>
      </w:r>
    </w:p>
    <w:p w14:paraId="7899D32F" w14:textId="77777777" w:rsidR="00403680" w:rsidRDefault="00403680" w:rsidP="00403680">
      <w:pPr>
        <w:spacing w:after="0" w:line="240" w:lineRule="auto"/>
        <w:rPr>
          <w:rFonts w:ascii="Arial" w:eastAsia="Calibri" w:hAnsi="Arial" w:cs="Arial"/>
          <w:sz w:val="28"/>
          <w:szCs w:val="28"/>
        </w:rPr>
      </w:pPr>
    </w:p>
    <w:p w14:paraId="4047B400" w14:textId="5C51FC9D" w:rsidR="00403680" w:rsidRDefault="00403680" w:rsidP="00403680">
      <w:pPr>
        <w:spacing w:after="0" w:line="240" w:lineRule="auto"/>
        <w:rPr>
          <w:rFonts w:ascii="Arial" w:eastAsia="Calibri" w:hAnsi="Arial" w:cs="Arial"/>
          <w:sz w:val="28"/>
          <w:szCs w:val="28"/>
        </w:rPr>
      </w:pPr>
      <w:r>
        <w:rPr>
          <w:rFonts w:ascii="Arial" w:eastAsia="Calibri" w:hAnsi="Arial" w:cs="Arial"/>
          <w:noProof/>
          <w:sz w:val="28"/>
          <w:szCs w:val="28"/>
        </w:rPr>
        <w:drawing>
          <wp:inline distT="0" distB="0" distL="0" distR="0" wp14:anchorId="7E29CCFB" wp14:editId="2BA4620B">
            <wp:extent cx="3048000" cy="2522220"/>
            <wp:effectExtent l="0" t="0" r="0" b="0"/>
            <wp:docPr id="1" name="Picture 1" descr="A map with a pin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with a pink li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522220"/>
                    </a:xfrm>
                    <a:prstGeom prst="rect">
                      <a:avLst/>
                    </a:prstGeom>
                    <a:noFill/>
                    <a:ln>
                      <a:noFill/>
                    </a:ln>
                  </pic:spPr>
                </pic:pic>
              </a:graphicData>
            </a:graphic>
          </wp:inline>
        </w:drawing>
      </w:r>
    </w:p>
    <w:p w14:paraId="19D13CA5"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 xml:space="preserve">Looking at the current catchment area, which is any PARISH which shares the perimeter fence of MoD Lyneham, this is very geographically distorted. </w:t>
      </w:r>
    </w:p>
    <w:p w14:paraId="0B1034DA" w14:textId="1AB97716"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There are parishes much close</w:t>
      </w:r>
      <w:r w:rsidR="0095183A">
        <w:rPr>
          <w:rFonts w:ascii="Arial" w:eastAsia="Calibri" w:hAnsi="Arial" w:cs="Arial"/>
          <w:sz w:val="28"/>
          <w:szCs w:val="28"/>
        </w:rPr>
        <w:t>r</w:t>
      </w:r>
      <w:r>
        <w:rPr>
          <w:rFonts w:ascii="Arial" w:eastAsia="Calibri" w:hAnsi="Arial" w:cs="Arial"/>
          <w:sz w:val="28"/>
          <w:szCs w:val="28"/>
        </w:rPr>
        <w:t xml:space="preserve"> (Tockenham, Clyffe Pypard, Dauntsey, Brinkworth) which could also benefit if we were to change the boundaries.</w:t>
      </w:r>
    </w:p>
    <w:p w14:paraId="07C83770" w14:textId="77777777" w:rsidR="00403680" w:rsidRDefault="00403680" w:rsidP="00403680">
      <w:pPr>
        <w:spacing w:after="0" w:line="240" w:lineRule="auto"/>
        <w:rPr>
          <w:rFonts w:ascii="Arial" w:eastAsia="Calibri" w:hAnsi="Arial" w:cs="Arial"/>
          <w:sz w:val="28"/>
          <w:szCs w:val="28"/>
        </w:rPr>
      </w:pPr>
    </w:p>
    <w:p w14:paraId="2703658F" w14:textId="77777777" w:rsidR="00403680" w:rsidRDefault="00403680" w:rsidP="00403680">
      <w:pPr>
        <w:spacing w:after="0" w:line="240" w:lineRule="auto"/>
        <w:rPr>
          <w:rFonts w:ascii="Arial" w:eastAsia="Calibri" w:hAnsi="Arial" w:cs="Arial"/>
          <w:sz w:val="28"/>
          <w:szCs w:val="28"/>
        </w:rPr>
      </w:pPr>
      <w:r>
        <w:rPr>
          <w:rFonts w:ascii="Arial" w:eastAsia="Calibri" w:hAnsi="Arial" w:cs="Arial"/>
          <w:sz w:val="28"/>
          <w:szCs w:val="28"/>
        </w:rPr>
        <w:t>Food for thought.</w:t>
      </w:r>
    </w:p>
    <w:p w14:paraId="485BD652" w14:textId="77777777" w:rsidR="00403680" w:rsidRDefault="00403680" w:rsidP="00403680">
      <w:pPr>
        <w:spacing w:after="0" w:line="240" w:lineRule="auto"/>
        <w:rPr>
          <w:rFonts w:ascii="Arial" w:eastAsia="Calibri" w:hAnsi="Arial" w:cs="Arial"/>
          <w:sz w:val="28"/>
          <w:szCs w:val="28"/>
        </w:rPr>
      </w:pPr>
    </w:p>
    <w:p w14:paraId="0639EA8C" w14:textId="77777777" w:rsidR="00403680" w:rsidRDefault="00403680" w:rsidP="00403680">
      <w:pPr>
        <w:spacing w:after="200" w:line="276" w:lineRule="auto"/>
        <w:rPr>
          <w:rFonts w:ascii="Arial" w:eastAsia="Calibri" w:hAnsi="Arial" w:cs="Arial"/>
          <w:sz w:val="28"/>
          <w:szCs w:val="28"/>
        </w:rPr>
      </w:pPr>
      <w:r>
        <w:rPr>
          <w:rFonts w:ascii="Arial" w:eastAsia="Calibri" w:hAnsi="Arial" w:cs="Arial"/>
          <w:sz w:val="28"/>
          <w:szCs w:val="28"/>
        </w:rPr>
        <w:t>I look forward to another year of investing in our communities.</w:t>
      </w:r>
    </w:p>
    <w:p w14:paraId="76E7BFC4" w14:textId="77777777" w:rsidR="00403680" w:rsidRDefault="00403680" w:rsidP="00403680">
      <w:pPr>
        <w:spacing w:after="200" w:line="276" w:lineRule="auto"/>
        <w:rPr>
          <w:rFonts w:ascii="Arial" w:eastAsia="Calibri" w:hAnsi="Arial" w:cs="Arial"/>
          <w:sz w:val="28"/>
          <w:szCs w:val="28"/>
        </w:rPr>
      </w:pPr>
      <w:r>
        <w:rPr>
          <w:rFonts w:ascii="Arial" w:eastAsia="Calibri" w:hAnsi="Arial" w:cs="Arial"/>
          <w:sz w:val="28"/>
          <w:szCs w:val="28"/>
        </w:rPr>
        <w:t>Allison Bucknell</w:t>
      </w:r>
    </w:p>
    <w:p w14:paraId="25A86B55" w14:textId="6A5E8434" w:rsidR="00A52C80" w:rsidRDefault="00403680" w:rsidP="00403680">
      <w:pPr>
        <w:spacing w:after="200" w:line="276" w:lineRule="auto"/>
        <w:rPr>
          <w:rFonts w:ascii="Arial" w:eastAsia="Calibri" w:hAnsi="Arial" w:cs="Arial"/>
          <w:sz w:val="28"/>
          <w:szCs w:val="28"/>
        </w:rPr>
      </w:pPr>
      <w:r>
        <w:rPr>
          <w:rFonts w:ascii="Arial" w:eastAsia="Calibri" w:hAnsi="Arial" w:cs="Arial"/>
          <w:sz w:val="28"/>
          <w:szCs w:val="28"/>
        </w:rPr>
        <w:t>Chair of the BSPCBF</w:t>
      </w:r>
    </w:p>
    <w:sectPr w:rsidR="00A52C80" w:rsidSect="002D487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D20DD"/>
    <w:multiLevelType w:val="hybridMultilevel"/>
    <w:tmpl w:val="C5AAA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3A169A"/>
    <w:multiLevelType w:val="multilevel"/>
    <w:tmpl w:val="F216E3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42F5567"/>
    <w:multiLevelType w:val="hybridMultilevel"/>
    <w:tmpl w:val="2B94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A36FC"/>
    <w:multiLevelType w:val="hybridMultilevel"/>
    <w:tmpl w:val="567E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28452">
    <w:abstractNumId w:val="1"/>
  </w:num>
  <w:num w:numId="2" w16cid:durableId="1961574050">
    <w:abstractNumId w:val="0"/>
  </w:num>
  <w:num w:numId="3" w16cid:durableId="733772210">
    <w:abstractNumId w:val="2"/>
  </w:num>
  <w:num w:numId="4" w16cid:durableId="193615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92"/>
    <w:rsid w:val="00004619"/>
    <w:rsid w:val="000223CD"/>
    <w:rsid w:val="00023E28"/>
    <w:rsid w:val="000D1B5B"/>
    <w:rsid w:val="000E566C"/>
    <w:rsid w:val="00103351"/>
    <w:rsid w:val="0010582E"/>
    <w:rsid w:val="00110B96"/>
    <w:rsid w:val="00120AB1"/>
    <w:rsid w:val="001801F1"/>
    <w:rsid w:val="00187259"/>
    <w:rsid w:val="001A6397"/>
    <w:rsid w:val="001F3A92"/>
    <w:rsid w:val="001F733A"/>
    <w:rsid w:val="00206CEA"/>
    <w:rsid w:val="0021570B"/>
    <w:rsid w:val="00215F45"/>
    <w:rsid w:val="00240B2A"/>
    <w:rsid w:val="002D487C"/>
    <w:rsid w:val="002E7858"/>
    <w:rsid w:val="003645BF"/>
    <w:rsid w:val="00387BBA"/>
    <w:rsid w:val="003A45A7"/>
    <w:rsid w:val="003A7264"/>
    <w:rsid w:val="00403680"/>
    <w:rsid w:val="00410665"/>
    <w:rsid w:val="00483788"/>
    <w:rsid w:val="004C5FCB"/>
    <w:rsid w:val="004C6F94"/>
    <w:rsid w:val="004C795A"/>
    <w:rsid w:val="004E47A8"/>
    <w:rsid w:val="00505A5F"/>
    <w:rsid w:val="00576CB0"/>
    <w:rsid w:val="005D26ED"/>
    <w:rsid w:val="005D78AB"/>
    <w:rsid w:val="00605740"/>
    <w:rsid w:val="00616240"/>
    <w:rsid w:val="00667EB2"/>
    <w:rsid w:val="006A094E"/>
    <w:rsid w:val="006A5B4A"/>
    <w:rsid w:val="006D3E8F"/>
    <w:rsid w:val="006E02E5"/>
    <w:rsid w:val="007249F0"/>
    <w:rsid w:val="00734A49"/>
    <w:rsid w:val="00751491"/>
    <w:rsid w:val="0077086B"/>
    <w:rsid w:val="00783C59"/>
    <w:rsid w:val="007A734D"/>
    <w:rsid w:val="007C290B"/>
    <w:rsid w:val="008E7CAD"/>
    <w:rsid w:val="008F65E7"/>
    <w:rsid w:val="0095183A"/>
    <w:rsid w:val="00966A52"/>
    <w:rsid w:val="009909C7"/>
    <w:rsid w:val="009B0330"/>
    <w:rsid w:val="009B62FE"/>
    <w:rsid w:val="009E67AD"/>
    <w:rsid w:val="00A06846"/>
    <w:rsid w:val="00A30029"/>
    <w:rsid w:val="00A41B70"/>
    <w:rsid w:val="00A52C80"/>
    <w:rsid w:val="00A650E2"/>
    <w:rsid w:val="00A860D8"/>
    <w:rsid w:val="00AB64F5"/>
    <w:rsid w:val="00AC6304"/>
    <w:rsid w:val="00AD6376"/>
    <w:rsid w:val="00B12B28"/>
    <w:rsid w:val="00B16573"/>
    <w:rsid w:val="00B256AC"/>
    <w:rsid w:val="00B3261C"/>
    <w:rsid w:val="00B83418"/>
    <w:rsid w:val="00BB4167"/>
    <w:rsid w:val="00BE1B2F"/>
    <w:rsid w:val="00BF1D40"/>
    <w:rsid w:val="00C12C38"/>
    <w:rsid w:val="00C35E1F"/>
    <w:rsid w:val="00C4608F"/>
    <w:rsid w:val="00C9353B"/>
    <w:rsid w:val="00D00F70"/>
    <w:rsid w:val="00D6792C"/>
    <w:rsid w:val="00DA2BD7"/>
    <w:rsid w:val="00DC4360"/>
    <w:rsid w:val="00DF6A4D"/>
    <w:rsid w:val="00E0295B"/>
    <w:rsid w:val="00E15565"/>
    <w:rsid w:val="00E2215D"/>
    <w:rsid w:val="00E86A7B"/>
    <w:rsid w:val="00EC6AAB"/>
    <w:rsid w:val="00ED79F3"/>
    <w:rsid w:val="00EF6CD2"/>
    <w:rsid w:val="00F72BCC"/>
    <w:rsid w:val="00F82808"/>
    <w:rsid w:val="00FA4E50"/>
    <w:rsid w:val="00FB3E42"/>
    <w:rsid w:val="00FB7368"/>
    <w:rsid w:val="00FE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E31F"/>
  <w15:chartTrackingRefBased/>
  <w15:docId w15:val="{D5FC1127-4DFF-4A2A-A230-6F8CB8FC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A92"/>
    <w:pPr>
      <w:ind w:left="720"/>
      <w:contextualSpacing/>
    </w:pPr>
  </w:style>
  <w:style w:type="character" w:styleId="Hyperlink">
    <w:name w:val="Hyperlink"/>
    <w:basedOn w:val="DefaultParagraphFont"/>
    <w:uiPriority w:val="99"/>
    <w:unhideWhenUsed/>
    <w:rsid w:val="00206CEA"/>
    <w:rPr>
      <w:color w:val="0563C1" w:themeColor="hyperlink"/>
      <w:u w:val="single"/>
    </w:rPr>
  </w:style>
  <w:style w:type="character" w:styleId="UnresolvedMention">
    <w:name w:val="Unresolved Mention"/>
    <w:basedOn w:val="DefaultParagraphFont"/>
    <w:uiPriority w:val="99"/>
    <w:semiHidden/>
    <w:unhideWhenUsed/>
    <w:rsid w:val="0020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0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21" ma:contentTypeDescription="Create a new document." ma:contentTypeScope="" ma:versionID="a883b46f6ede2591e8a1def8be771d23">
  <xsd:schema xmlns:xsd="http://www.w3.org/2001/XMLSchema" xmlns:xs="http://www.w3.org/2001/XMLSchema" xmlns:p="http://schemas.microsoft.com/office/2006/metadata/properties" xmlns:ns2="83dd17e9-5472-4fe1-9ca2-f885c18e80ac" xmlns:ns3="8f5e082e-dd77-4841-a7db-a2f4149b45cc" targetNamespace="http://schemas.microsoft.com/office/2006/metadata/properties" ma:root="true" ma:fieldsID="99c8d81a6613a3dec5f3c436359b054e" ns2:_="" ns3:_="">
    <xsd:import namespace="83dd17e9-5472-4fe1-9ca2-f885c18e80ac"/>
    <xsd:import namespace="8f5e082e-dd77-4841-a7db-a2f4149b45cc"/>
    <xsd:element name="properties">
      <xsd:complexType>
        <xsd:sequence>
          <xsd:element name="documentManagement">
            <xsd:complexType>
              <xsd:all>
                <xsd:element ref="ns2:Date" minOccurs="0"/>
                <xsd:element ref="ns2:Place_x002f_Date"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Quick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Date" ma:index="2" nillable="true" ma:displayName="Date" ma:format="DateOnly" ma:internalName="Date" ma:readOnly="false">
      <xsd:simpleType>
        <xsd:restriction base="dms:DateTime"/>
      </xsd:simpleType>
    </xsd:element>
    <xsd:element name="Place_x002f_Date" ma:index="4" nillable="true" ma:displayName="Place / Date" ma:description="Details of Hall / Course / Refreshemnts" ma:format="Dropdown" ma:internalName="Place_x002f_Dat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5f3ffa4-50f1-417d-9182-5f89bcc7965e" ma:termSetId="09814cd3-568e-fe90-9814-8d621ff8fb84" ma:anchorId="fba54fb3-c3e1-fe81-a776-ca4b69148c4d" ma:open="true" ma:isKeyword="false">
      <xsd:complexType>
        <xsd:sequence>
          <xsd:element ref="pc:Terms" minOccurs="0" maxOccurs="1"/>
        </xsd:sequence>
      </xsd:complexType>
    </xsd:element>
    <xsd:element name="QuickInfo" ma:index="26" nillable="true" ma:displayName="Quick Info" ma:format="Dropdown" ma:internalName="QuickInfo">
      <xsd:simpleType>
        <xsd:restriction base="dms:Note">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TaxCatchAll" ma:index="24" nillable="true" ma:displayName="Taxonomy Catch All Column" ma:hidden="true" ma:list="{014246ff-4733-41d0-9639-3068f1c4e215}" ma:internalName="TaxCatchAll" ma:readOnly="false" ma:showField="CatchAllData" ma:web="8f5e082e-dd77-4841-a7db-a2f4149b45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lcf76f155ced4ddcb4097134ff3c332f xmlns="83dd17e9-5472-4fe1-9ca2-f885c18e80ac">
      <Terms xmlns="http://schemas.microsoft.com/office/infopath/2007/PartnerControls"/>
    </lcf76f155ced4ddcb4097134ff3c332f>
    <TaxCatchAll xmlns="8f5e082e-dd77-4841-a7db-a2f4149b45cc" xsi:nil="true"/>
    <QuickInfo xmlns="83dd17e9-5472-4fe1-9ca2-f885c18e80ac" xsi:nil="true"/>
    <Place_x002f_Date xmlns="83dd17e9-5472-4fe1-9ca2-f885c18e80ac" xsi:nil="true"/>
  </documentManagement>
</p:properties>
</file>

<file path=customXml/itemProps1.xml><?xml version="1.0" encoding="utf-8"?>
<ds:datastoreItem xmlns:ds="http://schemas.openxmlformats.org/officeDocument/2006/customXml" ds:itemID="{537C829A-CD07-407C-BE06-ABC58816247D}">
  <ds:schemaRefs>
    <ds:schemaRef ds:uri="http://schemas.microsoft.com/sharepoint/v3/contenttype/forms"/>
  </ds:schemaRefs>
</ds:datastoreItem>
</file>

<file path=customXml/itemProps2.xml><?xml version="1.0" encoding="utf-8"?>
<ds:datastoreItem xmlns:ds="http://schemas.openxmlformats.org/officeDocument/2006/customXml" ds:itemID="{D0032588-DA39-49F7-8B33-A5A2AABDF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17e9-5472-4fe1-9ca2-f885c18e80ac"/>
    <ds:schemaRef ds:uri="8f5e082e-dd77-4841-a7db-a2f4149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FA7B1-EDF3-43E1-813D-3536C349614B}">
  <ds:schemaRefs>
    <ds:schemaRef ds:uri="http://purl.org/dc/terms/"/>
    <ds:schemaRef ds:uri="http://schemas.openxmlformats.org/package/2006/metadata/core-properties"/>
    <ds:schemaRef ds:uri="http://schemas.microsoft.com/office/2006/documentManagement/types"/>
    <ds:schemaRef ds:uri="83dd17e9-5472-4fe1-9ca2-f885c18e80ac"/>
    <ds:schemaRef ds:uri="http://purl.org/dc/elements/1.1/"/>
    <ds:schemaRef ds:uri="http://schemas.microsoft.com/office/2006/metadata/properties"/>
    <ds:schemaRef ds:uri="http://schemas.microsoft.com/office/infopath/2007/PartnerControls"/>
    <ds:schemaRef ds:uri="8f5e082e-dd77-4841-a7db-a2f4149b45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Truscott</dc:creator>
  <cp:keywords/>
  <dc:description/>
  <cp:lastModifiedBy>Mary Hardwidge</cp:lastModifiedBy>
  <cp:revision>3</cp:revision>
  <dcterms:created xsi:type="dcterms:W3CDTF">2023-10-04T16:35:00Z</dcterms:created>
  <dcterms:modified xsi:type="dcterms:W3CDTF">2023-10-11T12:59:00Z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y fmtid="{D5CDD505-2E9C-101B-9397-08002B2CF9AE}" pid="3" name="MediaServiceImageTags">
    <vt:lpwstr/>
  </property>
</Properties>
</file>